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01 - Kauf und Errichtung einer Interimsschule in Containerbauweis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kreis Ludwigslust-Parchim - Umbau und Modernisierung der Allgemeinen Förderschule Lübz "Schule Am Neuen Teich" - Los 01 - Kauf und Errichtung einer Interimsschule in Containerbauweis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